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4F" w:rsidRPr="00CC7A4F" w:rsidRDefault="00CC7A4F" w:rsidP="00F01FBF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OLE_LINK9"/>
      <w:bookmarkStart w:id="1" w:name="OLE_LINK10"/>
      <w:bookmarkStart w:id="2" w:name="OLE_LINK11"/>
      <w:r w:rsidRPr="00CC7A4F">
        <w:rPr>
          <w:rFonts w:ascii="Times New Roman" w:hAnsi="Times New Roman" w:cs="Times New Roman"/>
          <w:sz w:val="28"/>
          <w:szCs w:val="28"/>
        </w:rPr>
        <w:t xml:space="preserve">Приложение № 5 </w:t>
      </w:r>
    </w:p>
    <w:p w:rsidR="00CC7A4F" w:rsidRPr="00CC7A4F" w:rsidRDefault="00CC7A4F" w:rsidP="00F01FBF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CC7A4F" w:rsidRPr="00CC7A4F" w:rsidRDefault="00CC7A4F" w:rsidP="00F01FBF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от «</w:t>
      </w:r>
      <w:r w:rsidR="002814EA">
        <w:rPr>
          <w:rFonts w:ascii="Times New Roman" w:hAnsi="Times New Roman" w:cs="Times New Roman"/>
          <w:sz w:val="28"/>
          <w:szCs w:val="28"/>
        </w:rPr>
        <w:t>24</w:t>
      </w:r>
      <w:r w:rsidRPr="00CC7A4F">
        <w:rPr>
          <w:rFonts w:ascii="Times New Roman" w:hAnsi="Times New Roman" w:cs="Times New Roman"/>
          <w:sz w:val="28"/>
          <w:szCs w:val="28"/>
        </w:rPr>
        <w:t>»</w:t>
      </w:r>
      <w:r w:rsidR="002814E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CC7A4F">
        <w:rPr>
          <w:rFonts w:ascii="Times New Roman" w:hAnsi="Times New Roman" w:cs="Times New Roman"/>
          <w:sz w:val="28"/>
          <w:szCs w:val="28"/>
        </w:rPr>
        <w:t>2018 г. №</w:t>
      </w:r>
      <w:r w:rsidR="002814EA">
        <w:rPr>
          <w:rFonts w:ascii="Times New Roman" w:hAnsi="Times New Roman" w:cs="Times New Roman"/>
          <w:sz w:val="28"/>
          <w:szCs w:val="28"/>
        </w:rPr>
        <w:t xml:space="preserve"> 617/1</w:t>
      </w:r>
    </w:p>
    <w:bookmarkEnd w:id="0"/>
    <w:bookmarkEnd w:id="1"/>
    <w:bookmarkEnd w:id="2"/>
    <w:p w:rsidR="00CC7A4F" w:rsidRDefault="00CC7A4F" w:rsidP="00CC7A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CC9" w:rsidRPr="00CC7A4F" w:rsidRDefault="008E3561" w:rsidP="00CC7A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A4F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F01FBF" w:rsidRDefault="008E3561" w:rsidP="00725726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OLE_LINK8"/>
      <w:r w:rsidRPr="00CC7A4F">
        <w:rPr>
          <w:rFonts w:ascii="Times New Roman" w:hAnsi="Times New Roman" w:cs="Times New Roman"/>
          <w:b/>
          <w:sz w:val="28"/>
          <w:szCs w:val="28"/>
        </w:rPr>
        <w:t>о мерах безопасности</w:t>
      </w:r>
      <w:r w:rsidR="0030146A">
        <w:rPr>
          <w:rFonts w:ascii="Times New Roman" w:hAnsi="Times New Roman" w:cs="Times New Roman"/>
          <w:b/>
          <w:sz w:val="28"/>
          <w:szCs w:val="28"/>
        </w:rPr>
        <w:t xml:space="preserve"> (в </w:t>
      </w:r>
      <w:proofErr w:type="spellStart"/>
      <w:r w:rsidR="0030146A">
        <w:rPr>
          <w:rFonts w:ascii="Times New Roman" w:hAnsi="Times New Roman" w:cs="Times New Roman"/>
          <w:b/>
          <w:sz w:val="28"/>
          <w:szCs w:val="28"/>
        </w:rPr>
        <w:t>т.ч</w:t>
      </w:r>
      <w:proofErr w:type="spellEnd"/>
      <w:r w:rsidR="0030146A">
        <w:rPr>
          <w:rFonts w:ascii="Times New Roman" w:hAnsi="Times New Roman" w:cs="Times New Roman"/>
          <w:b/>
          <w:sz w:val="28"/>
          <w:szCs w:val="28"/>
        </w:rPr>
        <w:t>. пожарной)</w:t>
      </w:r>
      <w:r w:rsidRPr="00CC7A4F">
        <w:rPr>
          <w:rFonts w:ascii="Times New Roman" w:hAnsi="Times New Roman" w:cs="Times New Roman"/>
          <w:b/>
          <w:sz w:val="28"/>
          <w:szCs w:val="28"/>
        </w:rPr>
        <w:t xml:space="preserve"> для студентов и прочих прожи</w:t>
      </w:r>
      <w:r w:rsidR="00D36EFD">
        <w:rPr>
          <w:rFonts w:ascii="Times New Roman" w:hAnsi="Times New Roman" w:cs="Times New Roman"/>
          <w:b/>
          <w:sz w:val="28"/>
          <w:szCs w:val="28"/>
        </w:rPr>
        <w:t>вающих в студенческом общежитии Г</w:t>
      </w:r>
      <w:r w:rsidR="00F01FBF" w:rsidRPr="00B655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осударственного</w:t>
      </w:r>
      <w:r w:rsidR="00F01FBF" w:rsidRPr="00B655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="00F01FBF" w:rsidRPr="00B655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бюджетного</w:t>
      </w:r>
      <w:r w:rsidR="00F01FBF" w:rsidRPr="00B655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п</w:t>
      </w:r>
      <w:r w:rsidR="00F01FBF" w:rsidRPr="00B655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рофессионального</w:t>
      </w:r>
      <w:r w:rsidR="00D36E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F01FBF" w:rsidRPr="00B655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образовательного</w:t>
      </w:r>
      <w:r w:rsidR="00F01FBF" w:rsidRPr="00B655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="00F01FBF" w:rsidRPr="00B655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учреждения </w:t>
      </w:r>
      <w:r w:rsidR="00F01FBF" w:rsidRPr="00B65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автотранспортный колледж (ГБПОУ УАТК)</w:t>
      </w:r>
      <w:bookmarkStart w:id="4" w:name="_GoBack"/>
      <w:bookmarkEnd w:id="4"/>
    </w:p>
    <w:p w:rsidR="00F44572" w:rsidRDefault="00F44572" w:rsidP="00F01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3"/>
    <w:p w:rsidR="008A474D" w:rsidRPr="008A474D" w:rsidRDefault="008E3561" w:rsidP="00637345">
      <w:pPr>
        <w:pStyle w:val="a3"/>
        <w:numPr>
          <w:ilvl w:val="0"/>
          <w:numId w:val="2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74D">
        <w:rPr>
          <w:rFonts w:ascii="Times New Roman" w:hAnsi="Times New Roman" w:cs="Times New Roman"/>
          <w:b/>
          <w:sz w:val="28"/>
          <w:szCs w:val="28"/>
        </w:rPr>
        <w:t xml:space="preserve">Общие положения </w:t>
      </w:r>
    </w:p>
    <w:p w:rsidR="00843C16" w:rsidRPr="008A474D" w:rsidRDefault="008E3561" w:rsidP="008A474D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474D">
        <w:rPr>
          <w:rFonts w:ascii="Times New Roman" w:hAnsi="Times New Roman" w:cs="Times New Roman"/>
          <w:sz w:val="28"/>
          <w:szCs w:val="28"/>
        </w:rPr>
        <w:t>Настоящая инструкция разработана на основании «Правил противопожарного режима в Российской Федерации», утвержденных Постановлением РФ от 25 апреля 2012 г. № 390» является обязательной к исполнению всеми проживающими в общежитии (далее по тексту - «проживающие»), а также посетителями общежития.</w:t>
      </w:r>
    </w:p>
    <w:p w:rsidR="00843C16" w:rsidRPr="009B489F" w:rsidRDefault="008E3561" w:rsidP="006373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89F">
        <w:rPr>
          <w:rFonts w:ascii="Times New Roman" w:hAnsi="Times New Roman" w:cs="Times New Roman"/>
          <w:b/>
          <w:sz w:val="28"/>
          <w:szCs w:val="28"/>
        </w:rPr>
        <w:t>2. Проживающим при нахождении их в общежитии, в том числе в подвальных помещениях, на чердаках, на кровле и ближе 50 м от общежития, запрещается: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2.1. Разводить костры, выжигать сухую траву на территории.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2.2. Приносить, хранить, поджигать, приводить в действие: - пиротехнические изделия (петарды, ракеты, бенгальские огни, хлопушки и т.п.); - взрывчатые вещества и взрывные устройства; - бытовые свечи, сухой спирт; - керосиновые и паяльные лампы; -легковоспламеняющиеся и горючие жидкости (бензин, керосин, растворители, краски и т.п.); - горючие материалы (макулатуру, ветошь и т.п.).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2.3. Загромождать какими-либо предметами: - подходы к средствам пожаротушения, электрощиту, пожарным лестницам; - лестничные марши, коридоры, холлы; - основные и запасные пути эвакуации; - выходы на чердак, кровлю здания; - эвакуационные пути из комнаты. Мебель в жилых комнатах должна быть расставлена таким образом, чтобы были свободны э</w:t>
      </w:r>
      <w:r w:rsidR="00843C16" w:rsidRPr="00843C16">
        <w:rPr>
          <w:rFonts w:ascii="Times New Roman" w:hAnsi="Times New Roman" w:cs="Times New Roman"/>
          <w:sz w:val="28"/>
          <w:szCs w:val="28"/>
        </w:rPr>
        <w:t xml:space="preserve">вакуационные пути из комнаты.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2.4. Использовать не по назначению первичные средства пожаротушения, имеющиеся в общежитии.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2.5. Повреждать первичные средства пожаротушения, пожарные знаки, автоматическую пожарную сигнализацию.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2.6. Похищать противопожарное оборудование (огнетушители, пожарные рукава, пожарный инвентарь, и т.п.). </w:t>
      </w:r>
    </w:p>
    <w:p w:rsidR="002814EA" w:rsidRDefault="002814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43C16" w:rsidRPr="009B489F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89F">
        <w:rPr>
          <w:rFonts w:ascii="Times New Roman" w:hAnsi="Times New Roman" w:cs="Times New Roman"/>
          <w:b/>
          <w:sz w:val="28"/>
          <w:szCs w:val="28"/>
        </w:rPr>
        <w:lastRenderedPageBreak/>
        <w:t>3. В жилых комнатах запрещается: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3.1. Проводить какие-либо работы с применением открытого огня; </w:t>
      </w:r>
    </w:p>
    <w:p w:rsidR="003B0704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3.</w:t>
      </w:r>
      <w:r w:rsidR="00843C16" w:rsidRPr="00843C16">
        <w:rPr>
          <w:rFonts w:ascii="Times New Roman" w:hAnsi="Times New Roman" w:cs="Times New Roman"/>
          <w:sz w:val="28"/>
          <w:szCs w:val="28"/>
        </w:rPr>
        <w:t>2</w:t>
      </w:r>
      <w:r w:rsidRPr="00843C16">
        <w:rPr>
          <w:rFonts w:ascii="Times New Roman" w:hAnsi="Times New Roman" w:cs="Times New Roman"/>
          <w:sz w:val="28"/>
          <w:szCs w:val="28"/>
        </w:rPr>
        <w:t xml:space="preserve">. Проводить без разрешения </w:t>
      </w:r>
      <w:r w:rsidR="003B0704">
        <w:rPr>
          <w:rFonts w:ascii="Times New Roman" w:hAnsi="Times New Roman" w:cs="Times New Roman"/>
          <w:sz w:val="28"/>
          <w:szCs w:val="28"/>
        </w:rPr>
        <w:t xml:space="preserve">заведующего </w:t>
      </w:r>
      <w:r w:rsidRPr="00843C16">
        <w:rPr>
          <w:rFonts w:ascii="Times New Roman" w:hAnsi="Times New Roman" w:cs="Times New Roman"/>
          <w:sz w:val="28"/>
          <w:szCs w:val="28"/>
        </w:rPr>
        <w:t>общежити</w:t>
      </w:r>
      <w:r w:rsidR="003B0704">
        <w:rPr>
          <w:rFonts w:ascii="Times New Roman" w:hAnsi="Times New Roman" w:cs="Times New Roman"/>
          <w:sz w:val="28"/>
          <w:szCs w:val="28"/>
        </w:rPr>
        <w:t>ем</w:t>
      </w:r>
      <w:r w:rsidRPr="00843C1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0704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- лакокрасочные работы;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- работы (чистка пола, стен, мебели, приборов и т.п.) с использованием легковоспламеняющихся и горючих жидкостей (бензин, керосин, растворители и т.п.);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3.3. Накапливать мусор. Вынос мусора из комнаты должен осуществляться ежедневно. </w:t>
      </w:r>
    </w:p>
    <w:p w:rsidR="007E7815" w:rsidRDefault="006F215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Эксплуатация </w:t>
      </w:r>
      <w:r w:rsidR="008E3561" w:rsidRPr="00843C16">
        <w:rPr>
          <w:rFonts w:ascii="Times New Roman" w:hAnsi="Times New Roman" w:cs="Times New Roman"/>
          <w:sz w:val="28"/>
          <w:szCs w:val="28"/>
        </w:rPr>
        <w:t xml:space="preserve">нагревательных приборов любого типа (открытого или закрытого, самодельного или промышленного изготовления, большой или малой мощности, с изолирующими подставками или без них), а именно: </w:t>
      </w:r>
    </w:p>
    <w:p w:rsid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bookmarkStart w:id="5" w:name="OLE_LINK1"/>
      <w:bookmarkStart w:id="6" w:name="OLE_LINK2"/>
      <w:bookmarkStart w:id="7" w:name="OLE_LINK3"/>
      <w:bookmarkStart w:id="8" w:name="OLE_LINK4"/>
      <w:bookmarkStart w:id="9" w:name="OLE_LINK5"/>
      <w:bookmarkStart w:id="10" w:name="OLE_LINK6"/>
      <w:bookmarkStart w:id="11" w:name="OLE_LINK7"/>
      <w:r>
        <w:rPr>
          <w:rFonts w:ascii="Times New Roman" w:hAnsi="Times New Roman" w:cs="Times New Roman"/>
          <w:sz w:val="28"/>
          <w:szCs w:val="28"/>
        </w:rPr>
        <w:t>э</w:t>
      </w:r>
      <w:r w:rsidR="008E3561" w:rsidRPr="006F2151">
        <w:rPr>
          <w:rFonts w:ascii="Times New Roman" w:hAnsi="Times New Roman" w:cs="Times New Roman"/>
          <w:sz w:val="28"/>
          <w:szCs w:val="28"/>
        </w:rPr>
        <w:t>лектро</w:t>
      </w:r>
      <w:bookmarkEnd w:id="5"/>
      <w:bookmarkEnd w:id="6"/>
      <w:bookmarkEnd w:id="7"/>
      <w:bookmarkEnd w:id="8"/>
      <w:bookmarkEnd w:id="9"/>
      <w:bookmarkEnd w:id="10"/>
      <w:bookmarkEnd w:id="11"/>
      <w:r w:rsidRPr="006F2151">
        <w:rPr>
          <w:rFonts w:ascii="Times New Roman" w:hAnsi="Times New Roman" w:cs="Times New Roman"/>
          <w:sz w:val="28"/>
          <w:szCs w:val="28"/>
        </w:rPr>
        <w:t>каминов</w:t>
      </w:r>
    </w:p>
    <w:p w:rsidR="006F2151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F2151">
        <w:rPr>
          <w:rFonts w:ascii="Times New Roman" w:hAnsi="Times New Roman" w:cs="Times New Roman"/>
          <w:sz w:val="28"/>
          <w:szCs w:val="28"/>
        </w:rPr>
        <w:t>ефлекторов</w:t>
      </w:r>
    </w:p>
    <w:p w:rsidR="006F2151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 w:rsidRPr="006F2151">
        <w:rPr>
          <w:rFonts w:ascii="Times New Roman" w:hAnsi="Times New Roman" w:cs="Times New Roman"/>
          <w:sz w:val="28"/>
          <w:szCs w:val="28"/>
        </w:rPr>
        <w:t>электрообогревателей</w:t>
      </w:r>
    </w:p>
    <w:p w:rsidR="006F2151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 w:rsidRPr="006F2151">
        <w:rPr>
          <w:rFonts w:ascii="Times New Roman" w:hAnsi="Times New Roman" w:cs="Times New Roman"/>
          <w:sz w:val="28"/>
          <w:szCs w:val="28"/>
        </w:rPr>
        <w:t>электроплиток</w:t>
      </w:r>
    </w:p>
    <w:p w:rsidR="006F2151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 w:rsidRPr="006F2151">
        <w:rPr>
          <w:rFonts w:ascii="Times New Roman" w:hAnsi="Times New Roman" w:cs="Times New Roman"/>
          <w:sz w:val="28"/>
          <w:szCs w:val="28"/>
        </w:rPr>
        <w:t>электрокипятильников</w:t>
      </w:r>
    </w:p>
    <w:p w:rsid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 w:rsidRPr="006F2151">
        <w:rPr>
          <w:rFonts w:ascii="Times New Roman" w:hAnsi="Times New Roman" w:cs="Times New Roman"/>
          <w:sz w:val="28"/>
          <w:szCs w:val="28"/>
        </w:rPr>
        <w:t>электрочайников</w:t>
      </w:r>
    </w:p>
    <w:p w:rsidR="00691CCE" w:rsidRPr="006F2151" w:rsidRDefault="00691CCE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утюгов</w:t>
      </w:r>
    </w:p>
    <w:p w:rsid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2151">
        <w:rPr>
          <w:rFonts w:ascii="Times New Roman" w:hAnsi="Times New Roman" w:cs="Times New Roman"/>
          <w:sz w:val="28"/>
          <w:szCs w:val="28"/>
        </w:rPr>
        <w:t>электрокофеварок</w:t>
      </w:r>
      <w:proofErr w:type="spellEnd"/>
    </w:p>
    <w:p w:rsidR="001873B0" w:rsidRDefault="00122F8D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СВЧ-печей</w:t>
      </w:r>
    </w:p>
    <w:p w:rsidR="00691CCE" w:rsidRPr="006F2151" w:rsidRDefault="00691CCE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мультиварок</w:t>
      </w:r>
      <w:proofErr w:type="spellEnd"/>
    </w:p>
    <w:p w:rsidR="006F2151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 w:rsidRPr="006F2151">
        <w:rPr>
          <w:rFonts w:ascii="Times New Roman" w:hAnsi="Times New Roman" w:cs="Times New Roman"/>
          <w:sz w:val="28"/>
          <w:szCs w:val="28"/>
        </w:rPr>
        <w:t>электросамоваров</w:t>
      </w:r>
    </w:p>
    <w:p w:rsid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1CCE">
        <w:rPr>
          <w:rFonts w:ascii="Times New Roman" w:hAnsi="Times New Roman" w:cs="Times New Roman"/>
          <w:sz w:val="28"/>
          <w:szCs w:val="28"/>
        </w:rPr>
        <w:t>инопроекторов</w:t>
      </w:r>
    </w:p>
    <w:p w:rsidR="00843C16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="008E3561" w:rsidRPr="006F2151">
        <w:rPr>
          <w:rFonts w:ascii="Times New Roman" w:hAnsi="Times New Roman" w:cs="Times New Roman"/>
          <w:sz w:val="28"/>
          <w:szCs w:val="28"/>
        </w:rPr>
        <w:t>лектроиллюминации</w:t>
      </w:r>
      <w:proofErr w:type="spellEnd"/>
      <w:r w:rsidR="008E3561" w:rsidRPr="006F215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3C16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="008E3561" w:rsidRPr="006F2151">
        <w:rPr>
          <w:rFonts w:ascii="Times New Roman" w:hAnsi="Times New Roman" w:cs="Times New Roman"/>
          <w:sz w:val="28"/>
          <w:szCs w:val="28"/>
        </w:rPr>
        <w:t>лектроусилительной</w:t>
      </w:r>
      <w:proofErr w:type="spellEnd"/>
      <w:r w:rsidR="008E3561" w:rsidRPr="006F2151">
        <w:rPr>
          <w:rFonts w:ascii="Times New Roman" w:hAnsi="Times New Roman" w:cs="Times New Roman"/>
          <w:sz w:val="28"/>
          <w:szCs w:val="28"/>
        </w:rPr>
        <w:t xml:space="preserve"> аппаратуры; </w:t>
      </w:r>
    </w:p>
    <w:p w:rsidR="00843C16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8E3561" w:rsidRPr="006F2151">
        <w:rPr>
          <w:rFonts w:ascii="Times New Roman" w:hAnsi="Times New Roman" w:cs="Times New Roman"/>
          <w:sz w:val="28"/>
          <w:szCs w:val="28"/>
        </w:rPr>
        <w:t>лектроприборов, потребляемая мощность которых превышает 1100 Вт;</w:t>
      </w:r>
    </w:p>
    <w:p w:rsidR="00843C16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8E3561" w:rsidRPr="006F2151">
        <w:rPr>
          <w:rFonts w:ascii="Times New Roman" w:hAnsi="Times New Roman" w:cs="Times New Roman"/>
          <w:sz w:val="28"/>
          <w:szCs w:val="28"/>
        </w:rPr>
        <w:t xml:space="preserve">лектрических приборов самодельного изготовления; </w:t>
      </w:r>
    </w:p>
    <w:p w:rsidR="00843C16" w:rsidRPr="006F2151" w:rsidRDefault="006F2151" w:rsidP="006F2151">
      <w:pPr>
        <w:pStyle w:val="a3"/>
        <w:numPr>
          <w:ilvl w:val="1"/>
          <w:numId w:val="20"/>
        </w:numPr>
        <w:ind w:hanging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3561" w:rsidRPr="006F2151">
        <w:rPr>
          <w:rFonts w:ascii="Times New Roman" w:hAnsi="Times New Roman" w:cs="Times New Roman"/>
          <w:sz w:val="28"/>
          <w:szCs w:val="28"/>
        </w:rPr>
        <w:t xml:space="preserve">ортативных газовых плиток. </w:t>
      </w:r>
    </w:p>
    <w:p w:rsidR="0051215B" w:rsidRPr="009B489F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89F">
        <w:rPr>
          <w:rFonts w:ascii="Times New Roman" w:hAnsi="Times New Roman" w:cs="Times New Roman"/>
          <w:b/>
          <w:sz w:val="28"/>
          <w:szCs w:val="28"/>
        </w:rPr>
        <w:t xml:space="preserve">4. При эксплуатации электропроводки, </w:t>
      </w:r>
      <w:proofErr w:type="spellStart"/>
      <w:r w:rsidRPr="009B489F">
        <w:rPr>
          <w:rFonts w:ascii="Times New Roman" w:hAnsi="Times New Roman" w:cs="Times New Roman"/>
          <w:b/>
          <w:sz w:val="28"/>
          <w:szCs w:val="28"/>
        </w:rPr>
        <w:t>электророзеток</w:t>
      </w:r>
      <w:proofErr w:type="spellEnd"/>
      <w:r w:rsidRPr="009B489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B489F">
        <w:rPr>
          <w:rFonts w:ascii="Times New Roman" w:hAnsi="Times New Roman" w:cs="Times New Roman"/>
          <w:b/>
          <w:sz w:val="28"/>
          <w:szCs w:val="28"/>
        </w:rPr>
        <w:t>электровыключателей</w:t>
      </w:r>
      <w:proofErr w:type="spellEnd"/>
      <w:r w:rsidRPr="009B489F">
        <w:rPr>
          <w:rFonts w:ascii="Times New Roman" w:hAnsi="Times New Roman" w:cs="Times New Roman"/>
          <w:b/>
          <w:sz w:val="28"/>
          <w:szCs w:val="28"/>
        </w:rPr>
        <w:t xml:space="preserve"> запрещается: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4.1. Крепить открытую электропроводку непосредственно к стене гвоздями;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4.2. Связывать, скручивать, оттягивать открытую электропроводку, использовать открытую электропроводку, выключатели, розетки для подвешивания каких-либо предметов;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lastRenderedPageBreak/>
        <w:t xml:space="preserve">4.3. Пользоваться поврежденными (неисправными), а также плохо зафиксированными в (на) стенах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электророзетками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электровыключателями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4.4. Включать в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электророзетки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 неисправные электроприборы, а также вставлять в них посторонние предметы;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4.5. Самостоятельно изменять схему электроснабжения комнаты: монтировать, демонтировать электропроводку, розетки, выключатели. Монтаж, демонтаж, ремонт и обслуживание электропроводки, розеток, выключателей проводится ответственным за электрохозяйство в электроустановках, обслуживающего общежитие;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4.6. Открытую электропроводку белить известью, красить красками, заклеивать и забивать какими-либо материалами;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4.7. Сверлить отверстия в стенах, вбивать в стены гвозди, дюбеля и т.п. в местах, где имеется скрытая электропроводка, без согласия на это начальника общежитием и в отсутствие ответственным за электрохозяйство в электроустановках, обслуживающего общежитие;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4.8. Перегружать электросеть, т.е. включать в одну электро-розетку непосредственно или через электро- тройники, удлинители приборы, суммарная потребляемая мощность которых превышает 1100 Вт. </w:t>
      </w:r>
    </w:p>
    <w:p w:rsidR="0051215B" w:rsidRPr="00560683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5. При эксплуатации электроприборов запрещается: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5.1. Нарушать требования разработанных заводами-изготовителями инструкций по эксплуатации электрических приборов;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5.2. Эксплуатация электроприборов (в том числе электро-удлинителей и электро-тройников) в технически неисправном состоянии (поврежден корпус электроприбора, повреждена или утратила свои защитные свойства изоляция электрошнура, разбита или неисправна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электровилка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, имеется запах гари, электроприбор «бьется» током); </w:t>
      </w:r>
    </w:p>
    <w:p w:rsidR="0051215B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5.3. Подключать электроприборы в электросеть с напряжением большим, чем напряжение, на которое рассчитан электроприбор;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5.4. Включать электроприбор в электросеть напрямую, без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электровилки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5.5. Переносить электроприборы, включенные в электросеть;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5.6. Устанавливать на электроприборы какие-либо предметы, в том числе горючие предметы, посуду с жидкостью (вазы с цветами, стакан с водой и т. п.);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5.7. Завязывать, скручивать, защемлять электрошнуры электроприборов;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5.8. Тянуть за электрошнур для отсоединения электроприбора от электросети;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lastRenderedPageBreak/>
        <w:t xml:space="preserve">5.9. Применять для защиты электроприборов электро-предохранители с большим, чем положено номинальным током, а также электро-предохранители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незаводского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 изготовления (скрутки проволоки - «жучки»);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5.10. Проводить самостоятельно ремонт электроприборов. Ремонт электроприборов должен осуществляться в специализированной ремонтной мастерской; </w:t>
      </w:r>
    </w:p>
    <w:p w:rsidR="00843C16" w:rsidRP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5.11. Во время грозы все электроприборы, имеющиеся в комнате, должны быть отключены от электросети, а их </w:t>
      </w:r>
      <w:r w:rsidR="00843C16">
        <w:rPr>
          <w:rFonts w:ascii="Times New Roman" w:hAnsi="Times New Roman" w:cs="Times New Roman"/>
          <w:sz w:val="28"/>
          <w:szCs w:val="28"/>
        </w:rPr>
        <w:t xml:space="preserve">наружные антенны, если </w:t>
      </w:r>
      <w:r w:rsidR="00843C16" w:rsidRPr="00843C16">
        <w:rPr>
          <w:rFonts w:ascii="Times New Roman" w:hAnsi="Times New Roman" w:cs="Times New Roman"/>
          <w:sz w:val="28"/>
          <w:szCs w:val="28"/>
        </w:rPr>
        <w:t>таковые имеются, должны быть</w:t>
      </w:r>
      <w:r w:rsidR="00843C16">
        <w:rPr>
          <w:rFonts w:ascii="Times New Roman" w:hAnsi="Times New Roman" w:cs="Times New Roman"/>
          <w:sz w:val="28"/>
          <w:szCs w:val="28"/>
        </w:rPr>
        <w:t xml:space="preserve"> отключены от электропитания;</w:t>
      </w:r>
    </w:p>
    <w:p w:rsidR="00843C16" w:rsidRPr="00560683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6. В общежитии допускается эксплуатация следующих электроприборов при условии, что они технически исправны и эксплуатируются согласно требованиям инструкции по эксплуатации завода-изготовителя: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 6.1. Настольных ламп;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6.2. Светильников (типа «бра»);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6.3. Светильников (типа «торшер»);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6.4. Радиоприемников;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6.5. Телевизоров;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6.6. Видеомагнитофонов;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6.7.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Аудиомагнитофонов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6.8. Холодильников;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6.9. Пылесосов;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6.10. Вентиляторов;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6.11. Фенов;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6.12.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Электробигудей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6.13. Диапроекторов;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6.14.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Электроудлинителей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6.15.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Электротройников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3C16" w:rsidRPr="00560683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7. Электроприборы, эксплуатируемые в общежитии, должны своевременно проходить техническое обслуживание в сроки, оговоренные в документации на их эксплуатацию, в том числе с целью удаления из них горючих отложений (пыль, куски бумаги и т.п.) (телевизоры и т.п.).</w:t>
      </w:r>
    </w:p>
    <w:p w:rsidR="00843C16" w:rsidRPr="00560683" w:rsidRDefault="008E3561" w:rsidP="0069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lastRenderedPageBreak/>
        <w:t>8. При эксплуатации электросветильников (типа «торшер», «бра», настольных электроламп) запрещается: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8.1. Вставлять в электросветильники электро-лампочки по мощности большие, чем предусмотрено в паспорте по эксплуатации электросветильника (как правило, не более 60 Вт);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8.2. Эксплуатировать электросветильники, имеющие в своей конструкции отражатели и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рассеиватели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 из горючих материалов (ткани, горючей пластмассы и т.п.);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8.3. Располагать ближе 0,5 м от них горючие материалы;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8.4. Накрывать, обертывать их бумагой, тканью, пластиком и другими горючими материалами;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8.5. Эксплуатировать электросветильники с неисправными </w:t>
      </w:r>
      <w:proofErr w:type="spellStart"/>
      <w:r w:rsidRPr="00843C16">
        <w:rPr>
          <w:rFonts w:ascii="Times New Roman" w:hAnsi="Times New Roman" w:cs="Times New Roman"/>
          <w:sz w:val="28"/>
          <w:szCs w:val="28"/>
        </w:rPr>
        <w:t>электропатронами</w:t>
      </w:r>
      <w:proofErr w:type="spellEnd"/>
      <w:r w:rsidRPr="00843C16">
        <w:rPr>
          <w:rFonts w:ascii="Times New Roman" w:hAnsi="Times New Roman" w:cs="Times New Roman"/>
          <w:sz w:val="28"/>
          <w:szCs w:val="28"/>
        </w:rPr>
        <w:t xml:space="preserve">, поврежденной изоляцией питающего электропровода; </w:t>
      </w:r>
    </w:p>
    <w:p w:rsidR="00843C16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8.6. Снимать стеклянные плафоны, колпаки с электросветильников закрытого исполнения;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8.7. Допускать попадание на колбы электроламп светильников легковоспламеняющихся предметов. С этой целью запрещается крепить к светильникам или располагать над светильниками какие-либо горючие предметы (декоративные украшения из бумаги, ткани, соломки, пластика, перьев птиц и т.п.). </w:t>
      </w:r>
    </w:p>
    <w:p w:rsidR="002E1C3F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9. Уходя из комнаты, необходимо выключить электроосвещение и электроприборы, за исключением тех, которые согласно нормативным документам на их эксплуатацию допускается эксплуатировать без надзора за ними.</w:t>
      </w:r>
    </w:p>
    <w:p w:rsidR="002E1C3F" w:rsidRPr="00560683" w:rsidRDefault="00D8139F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При эксплуатации газовых </w:t>
      </w:r>
      <w:r w:rsidR="008E3561" w:rsidRPr="00560683">
        <w:rPr>
          <w:rFonts w:ascii="Times New Roman" w:hAnsi="Times New Roman" w:cs="Times New Roman"/>
          <w:b/>
          <w:sz w:val="28"/>
          <w:szCs w:val="28"/>
        </w:rPr>
        <w:t>плит на кухне общежития запрещается: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10.1. Оставлять их без надзора с включенными </w:t>
      </w:r>
      <w:r w:rsidR="00D8139F">
        <w:rPr>
          <w:rFonts w:ascii="Times New Roman" w:hAnsi="Times New Roman" w:cs="Times New Roman"/>
          <w:sz w:val="28"/>
          <w:szCs w:val="28"/>
        </w:rPr>
        <w:t>конфорками</w:t>
      </w:r>
      <w:r w:rsidRPr="00843C1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10.2. Сушить на и над </w:t>
      </w:r>
      <w:r w:rsidR="00D8139F">
        <w:rPr>
          <w:rFonts w:ascii="Times New Roman" w:hAnsi="Times New Roman" w:cs="Times New Roman"/>
          <w:sz w:val="28"/>
          <w:szCs w:val="28"/>
        </w:rPr>
        <w:t>плитами</w:t>
      </w:r>
      <w:r w:rsidRPr="00843C16">
        <w:rPr>
          <w:rFonts w:ascii="Times New Roman" w:hAnsi="Times New Roman" w:cs="Times New Roman"/>
          <w:sz w:val="28"/>
          <w:szCs w:val="28"/>
        </w:rPr>
        <w:t xml:space="preserve">, а также ближе 2 м от них какие-либо предметы (в том числе белье, обувь и т.п.);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10.3. Заливать конфо</w:t>
      </w:r>
      <w:r w:rsidR="00D8139F">
        <w:rPr>
          <w:rFonts w:ascii="Times New Roman" w:hAnsi="Times New Roman" w:cs="Times New Roman"/>
          <w:sz w:val="28"/>
          <w:szCs w:val="28"/>
        </w:rPr>
        <w:t xml:space="preserve">рки </w:t>
      </w:r>
      <w:r w:rsidRPr="00843C16">
        <w:rPr>
          <w:rFonts w:ascii="Times New Roman" w:hAnsi="Times New Roman" w:cs="Times New Roman"/>
          <w:sz w:val="28"/>
          <w:szCs w:val="28"/>
        </w:rPr>
        <w:t xml:space="preserve">плиты жиром и сахаристыми веществами. </w:t>
      </w:r>
    </w:p>
    <w:p w:rsidR="002E1C3F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11. Проживающий обязан докладывать начальнику общежития о каждом случае возгорания, который произошел, но который удалось ликвидировать своими силами или который мог произойти в помещениях общежития.</w:t>
      </w:r>
    </w:p>
    <w:p w:rsidR="002E1C3F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12. В случае возгорания, пожара в комнате необходимо: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12.1. Включить систему оповещения о пожаре;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lastRenderedPageBreak/>
        <w:t xml:space="preserve">12.2. Сообщить в пожарную службу по телефону 01;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12.3. Принять меры по тушению возгорания первичными средствами пожаротушения; </w:t>
      </w:r>
    </w:p>
    <w:p w:rsidR="002E1C3F" w:rsidRDefault="002E1C3F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12.4. Если ликвидировать очаг горения не представляется возможным, выйти из комнаты, закрыть за собой дверь, не запирая ее на замок;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12.5. Сообщить о пожаре администрации общежития;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12.6. Покинуть общежитие и прибыть на эвакуационную площадку для проведения переклички. </w:t>
      </w:r>
    </w:p>
    <w:p w:rsidR="002E1C3F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13. В случае возгорания, пожара вне комнаты необходимо: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13.1. Включить систему оповещения о пожаре;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13.2. Сообщить о пожаре в пожарную службу по телефону 0</w:t>
      </w:r>
      <w:r w:rsidR="002E1C3F">
        <w:rPr>
          <w:rFonts w:ascii="Times New Roman" w:hAnsi="Times New Roman" w:cs="Times New Roman"/>
          <w:sz w:val="28"/>
          <w:szCs w:val="28"/>
        </w:rPr>
        <w:t>1</w:t>
      </w:r>
      <w:r w:rsidRPr="00843C16">
        <w:rPr>
          <w:rFonts w:ascii="Times New Roman" w:hAnsi="Times New Roman" w:cs="Times New Roman"/>
          <w:sz w:val="28"/>
          <w:szCs w:val="28"/>
        </w:rPr>
        <w:t xml:space="preserve"> и администрации (работникам) общежития, </w:t>
      </w:r>
    </w:p>
    <w:p w:rsidR="002E1C3F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>13.3. Принять меры по тушению возгорания первичн</w:t>
      </w:r>
      <w:r w:rsidR="002E1C3F">
        <w:rPr>
          <w:rFonts w:ascii="Times New Roman" w:hAnsi="Times New Roman" w:cs="Times New Roman"/>
          <w:sz w:val="28"/>
          <w:szCs w:val="28"/>
        </w:rPr>
        <w:t xml:space="preserve">ыми средствами пожаротушения; </w:t>
      </w:r>
    </w:p>
    <w:p w:rsidR="005C38F8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13.4. Если ликвидировать очаг возгорания не представляется возможным, покинуть свою комнату, закрыв окна, фрамуги, форточки, двери комнаты закрывать на замок не нужно; </w:t>
      </w:r>
    </w:p>
    <w:p w:rsidR="005C38F8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13.5. Покинуть общежитие и прибыть на эвакуационную площадку для проведения переклички; </w:t>
      </w:r>
    </w:p>
    <w:p w:rsidR="005C38F8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13.6. Если коридоры, лестничные клетки сильно задымлены и покинуть помещение невозможно, то необходимо оставаться в комнате, плотно закрыв дверь, и подавать через окно, не открывая его, сигналы о своем местонахождении; </w:t>
      </w:r>
    </w:p>
    <w:p w:rsidR="005C38F8" w:rsidRDefault="008E3561" w:rsidP="00843C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C16">
        <w:rPr>
          <w:rFonts w:ascii="Times New Roman" w:hAnsi="Times New Roman" w:cs="Times New Roman"/>
          <w:sz w:val="28"/>
          <w:szCs w:val="28"/>
        </w:rPr>
        <w:t xml:space="preserve">13.7. С прибытием аварийно-спасательной службы продолжать подавать сигналы о своем местонахождении и об оказании помощи, при этом окно допускается открывать только в случае крайней необходимости или для спуска по пожарной лестнице. </w:t>
      </w:r>
    </w:p>
    <w:p w:rsidR="005C38F8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14. Проживающие в общежитии обязаны пресекать нарушения требований пожарной безопасности в общежитии другими проживающими и посетителями общежития.</w:t>
      </w:r>
    </w:p>
    <w:p w:rsidR="007D61C8" w:rsidRPr="00560683" w:rsidRDefault="008E3561" w:rsidP="0056068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683">
        <w:rPr>
          <w:rFonts w:ascii="Times New Roman" w:hAnsi="Times New Roman" w:cs="Times New Roman"/>
          <w:b/>
          <w:sz w:val="28"/>
          <w:szCs w:val="28"/>
        </w:rPr>
        <w:t>15. За нарушение требований настоящей инструкции проживающие привлекаются к дисциплинарной, материальной, административной или уголовной ответственности согласно действующему законодательству.</w:t>
      </w:r>
    </w:p>
    <w:sectPr w:rsidR="007D61C8" w:rsidRPr="00560683" w:rsidSect="002814EA">
      <w:footerReference w:type="default" r:id="rId7"/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4AB" w:rsidRDefault="00E104AB" w:rsidP="00F44572">
      <w:pPr>
        <w:spacing w:after="0" w:line="240" w:lineRule="auto"/>
      </w:pPr>
      <w:r>
        <w:separator/>
      </w:r>
    </w:p>
  </w:endnote>
  <w:endnote w:type="continuationSeparator" w:id="0">
    <w:p w:rsidR="00E104AB" w:rsidRDefault="00E104AB" w:rsidP="00F44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0865599"/>
      <w:docPartObj>
        <w:docPartGallery w:val="Page Numbers (Bottom of Page)"/>
        <w:docPartUnique/>
      </w:docPartObj>
    </w:sdtPr>
    <w:sdtEndPr/>
    <w:sdtContent>
      <w:p w:rsidR="00F44572" w:rsidRDefault="00F445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7C6">
          <w:rPr>
            <w:noProof/>
          </w:rPr>
          <w:t>6</w:t>
        </w:r>
        <w:r>
          <w:fldChar w:fldCharType="end"/>
        </w:r>
      </w:p>
    </w:sdtContent>
  </w:sdt>
  <w:p w:rsidR="00F44572" w:rsidRDefault="00F445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4AB" w:rsidRDefault="00E104AB" w:rsidP="00F44572">
      <w:pPr>
        <w:spacing w:after="0" w:line="240" w:lineRule="auto"/>
      </w:pPr>
      <w:r>
        <w:separator/>
      </w:r>
    </w:p>
  </w:footnote>
  <w:footnote w:type="continuationSeparator" w:id="0">
    <w:p w:rsidR="00E104AB" w:rsidRDefault="00E104AB" w:rsidP="00F44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A3F"/>
    <w:multiLevelType w:val="hybridMultilevel"/>
    <w:tmpl w:val="103880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5A46"/>
    <w:multiLevelType w:val="hybridMultilevel"/>
    <w:tmpl w:val="0B4CCCCC"/>
    <w:lvl w:ilvl="0" w:tplc="1488034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06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EC33D1"/>
    <w:multiLevelType w:val="hybridMultilevel"/>
    <w:tmpl w:val="A1C48F02"/>
    <w:lvl w:ilvl="0" w:tplc="860014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921973"/>
    <w:multiLevelType w:val="hybridMultilevel"/>
    <w:tmpl w:val="296A38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DA4"/>
    <w:multiLevelType w:val="hybridMultilevel"/>
    <w:tmpl w:val="EC16A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45D49"/>
    <w:multiLevelType w:val="multilevel"/>
    <w:tmpl w:val="FCEA48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7" w15:restartNumberingAfterBreak="0">
    <w:nsid w:val="262C30FD"/>
    <w:multiLevelType w:val="hybridMultilevel"/>
    <w:tmpl w:val="92B264CA"/>
    <w:lvl w:ilvl="0" w:tplc="59962C6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827BE6"/>
    <w:multiLevelType w:val="hybridMultilevel"/>
    <w:tmpl w:val="D6DAEBC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B6F1B"/>
    <w:multiLevelType w:val="hybridMultilevel"/>
    <w:tmpl w:val="4272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44915"/>
    <w:multiLevelType w:val="hybridMultilevel"/>
    <w:tmpl w:val="D8920CEE"/>
    <w:lvl w:ilvl="0" w:tplc="59962C6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825AF"/>
    <w:multiLevelType w:val="multilevel"/>
    <w:tmpl w:val="EF9491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68211B"/>
    <w:multiLevelType w:val="hybridMultilevel"/>
    <w:tmpl w:val="7602CC60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36F77"/>
    <w:multiLevelType w:val="hybridMultilevel"/>
    <w:tmpl w:val="F76A5A1C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2312A"/>
    <w:multiLevelType w:val="hybridMultilevel"/>
    <w:tmpl w:val="C2084EEE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DC1"/>
    <w:multiLevelType w:val="multilevel"/>
    <w:tmpl w:val="05E80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04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6" w15:restartNumberingAfterBreak="0">
    <w:nsid w:val="70E1445D"/>
    <w:multiLevelType w:val="hybridMultilevel"/>
    <w:tmpl w:val="E7F68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3142E"/>
    <w:multiLevelType w:val="hybridMultilevel"/>
    <w:tmpl w:val="D34A33C4"/>
    <w:lvl w:ilvl="0" w:tplc="542C9126">
      <w:start w:val="1"/>
      <w:numFmt w:val="bullet"/>
      <w:lvlText w:val="­"/>
      <w:lvlJc w:val="left"/>
      <w:pPr>
        <w:ind w:left="360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F3A19"/>
    <w:multiLevelType w:val="hybridMultilevel"/>
    <w:tmpl w:val="196EE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70F88"/>
    <w:multiLevelType w:val="multilevel"/>
    <w:tmpl w:val="BFACB1A4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0" w:hanging="2160"/>
      </w:pPr>
      <w:rPr>
        <w:rFonts w:hint="default"/>
      </w:rPr>
    </w:lvl>
  </w:abstractNum>
  <w:abstractNum w:abstractNumId="20" w15:restartNumberingAfterBreak="0">
    <w:nsid w:val="7F930EC0"/>
    <w:multiLevelType w:val="multilevel"/>
    <w:tmpl w:val="3454F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20"/>
  </w:num>
  <w:num w:numId="5">
    <w:abstractNumId w:val="19"/>
  </w:num>
  <w:num w:numId="6">
    <w:abstractNumId w:val="6"/>
  </w:num>
  <w:num w:numId="7">
    <w:abstractNumId w:val="2"/>
  </w:num>
  <w:num w:numId="8">
    <w:abstractNumId w:val="15"/>
  </w:num>
  <w:num w:numId="9">
    <w:abstractNumId w:val="9"/>
  </w:num>
  <w:num w:numId="10">
    <w:abstractNumId w:val="1"/>
  </w:num>
  <w:num w:numId="11">
    <w:abstractNumId w:val="13"/>
  </w:num>
  <w:num w:numId="12">
    <w:abstractNumId w:val="12"/>
  </w:num>
  <w:num w:numId="13">
    <w:abstractNumId w:val="14"/>
  </w:num>
  <w:num w:numId="14">
    <w:abstractNumId w:val="17"/>
  </w:num>
  <w:num w:numId="15">
    <w:abstractNumId w:val="0"/>
  </w:num>
  <w:num w:numId="16">
    <w:abstractNumId w:val="7"/>
  </w:num>
  <w:num w:numId="17">
    <w:abstractNumId w:val="18"/>
  </w:num>
  <w:num w:numId="18">
    <w:abstractNumId w:val="10"/>
  </w:num>
  <w:num w:numId="19">
    <w:abstractNumId w:val="4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D1"/>
    <w:rsid w:val="00027758"/>
    <w:rsid w:val="00036ADF"/>
    <w:rsid w:val="000C52C3"/>
    <w:rsid w:val="00122F8D"/>
    <w:rsid w:val="001873B0"/>
    <w:rsid w:val="00275A36"/>
    <w:rsid w:val="002814EA"/>
    <w:rsid w:val="0029484F"/>
    <w:rsid w:val="002E1C3F"/>
    <w:rsid w:val="0030146A"/>
    <w:rsid w:val="003B0704"/>
    <w:rsid w:val="0051215B"/>
    <w:rsid w:val="00560683"/>
    <w:rsid w:val="005C38F8"/>
    <w:rsid w:val="00637345"/>
    <w:rsid w:val="00691CCE"/>
    <w:rsid w:val="006A6B06"/>
    <w:rsid w:val="006F2151"/>
    <w:rsid w:val="00725726"/>
    <w:rsid w:val="007D61C8"/>
    <w:rsid w:val="007E7815"/>
    <w:rsid w:val="00834EF2"/>
    <w:rsid w:val="00843C16"/>
    <w:rsid w:val="00891FD1"/>
    <w:rsid w:val="008A474D"/>
    <w:rsid w:val="008C4F95"/>
    <w:rsid w:val="008E3561"/>
    <w:rsid w:val="009764B1"/>
    <w:rsid w:val="009B489F"/>
    <w:rsid w:val="00AB19A3"/>
    <w:rsid w:val="00BB695D"/>
    <w:rsid w:val="00C46FDD"/>
    <w:rsid w:val="00C90F85"/>
    <w:rsid w:val="00CC7A4F"/>
    <w:rsid w:val="00D36EFD"/>
    <w:rsid w:val="00D8139F"/>
    <w:rsid w:val="00DA47C6"/>
    <w:rsid w:val="00DE1F4C"/>
    <w:rsid w:val="00E06D1D"/>
    <w:rsid w:val="00E104AB"/>
    <w:rsid w:val="00E84B6D"/>
    <w:rsid w:val="00EB03F4"/>
    <w:rsid w:val="00ED3CC9"/>
    <w:rsid w:val="00F01FBF"/>
    <w:rsid w:val="00F4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3E46"/>
  <w15:chartTrackingRefBased/>
  <w15:docId w15:val="{C3E5705E-D4FC-448C-8B15-31F4B514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FDD"/>
    <w:pPr>
      <w:ind w:left="720"/>
      <w:contextualSpacing/>
    </w:pPr>
  </w:style>
  <w:style w:type="paragraph" w:styleId="a4">
    <w:name w:val="No Spacing"/>
    <w:uiPriority w:val="1"/>
    <w:qFormat/>
    <w:rsid w:val="00CC7A4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4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572"/>
  </w:style>
  <w:style w:type="paragraph" w:styleId="a7">
    <w:name w:val="footer"/>
    <w:basedOn w:val="a"/>
    <w:link w:val="a8"/>
    <w:uiPriority w:val="99"/>
    <w:unhideWhenUsed/>
    <w:rsid w:val="00F44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4572"/>
  </w:style>
  <w:style w:type="paragraph" w:styleId="a9">
    <w:name w:val="Balloon Text"/>
    <w:basedOn w:val="a"/>
    <w:link w:val="aa"/>
    <w:uiPriority w:val="99"/>
    <w:semiHidden/>
    <w:unhideWhenUsed/>
    <w:rsid w:val="00F44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44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3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606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3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9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4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3764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8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7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2018-11-30T08:50:00Z</cp:lastPrinted>
  <dcterms:created xsi:type="dcterms:W3CDTF">2018-08-10T06:33:00Z</dcterms:created>
  <dcterms:modified xsi:type="dcterms:W3CDTF">2019-07-18T04:05:00Z</dcterms:modified>
</cp:coreProperties>
</file>